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7E4BD" w:themeColor="accent3" w:themeTint="66"/>
  <w:body>
    <w:p w14:paraId="4DDC1E64">
      <w:pPr>
        <w:wordWrap w:val="0"/>
        <w:jc w:val="center"/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-248285</wp:posOffset>
                </wp:positionV>
                <wp:extent cx="5692775" cy="9011285"/>
                <wp:effectExtent l="0" t="0" r="3175" b="1841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2775" cy="9011285"/>
                          <a:chOff x="1526" y="925"/>
                          <a:chExt cx="8965" cy="14191"/>
                        </a:xfrm>
                        <a:effectLst/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798" y="925"/>
                            <a:ext cx="8430" cy="20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0437763">
                              <w:pPr>
                                <w:ind w:right="-151" w:rightChars="-72"/>
                                <w:jc w:val="center"/>
                                <w:rPr>
                                  <w:rFonts w:ascii="华文中宋" w:hAnsi="华文中宋" w:eastAsia="华文中宋"/>
                                  <w:color w:val="FF0000"/>
                                  <w:spacing w:val="100"/>
                                  <w:w w:val="48"/>
                                  <w:kern w:val="10"/>
                                  <w:sz w:val="124"/>
                                  <w:szCs w:val="124"/>
                                </w:rPr>
                              </w:pPr>
                              <w:r>
                                <w:rPr>
                                  <w:rFonts w:hint="eastAsia" w:ascii="华文中宋" w:hAnsi="华文中宋" w:eastAsia="华文中宋"/>
                                  <w:color w:val="FF0000"/>
                                  <w:spacing w:val="100"/>
                                  <w:w w:val="48"/>
                                  <w:kern w:val="10"/>
                                  <w:sz w:val="124"/>
                                  <w:szCs w:val="124"/>
                                </w:rPr>
                                <w:t>成都医学院基础医学院</w:t>
                              </w:r>
                            </w:p>
                            <w:p w14:paraId="5CCA2426">
                              <w:pPr>
                                <w:jc w:val="center"/>
                                <w:rPr>
                                  <w:rFonts w:ascii="华文中宋" w:hAnsi="华文中宋" w:eastAsia="华文中宋"/>
                                  <w:color w:val="FF0000"/>
                                  <w:spacing w:val="60"/>
                                  <w:w w:val="56"/>
                                  <w:kern w:val="10"/>
                                  <w:sz w:val="124"/>
                                  <w:szCs w:val="124"/>
                                </w:rPr>
                              </w:pPr>
                              <w:r>
                                <w:rPr>
                                  <w:rFonts w:hint="eastAsia" w:ascii="华文中宋" w:hAnsi="华文中宋" w:eastAsia="华文中宋"/>
                                  <w:color w:val="FF0000"/>
                                  <w:spacing w:val="440"/>
                                  <w:w w:val="56"/>
                                  <w:kern w:val="10"/>
                                  <w:sz w:val="124"/>
                                  <w:szCs w:val="124"/>
                                </w:rPr>
                                <w:t>成都医学</w:t>
                              </w:r>
                              <w:r>
                                <w:rPr>
                                  <w:rFonts w:hint="eastAsia" w:ascii="华文中宋" w:hAnsi="华文中宋" w:eastAsia="华文中宋"/>
                                  <w:color w:val="FF0000"/>
                                  <w:spacing w:val="60"/>
                                  <w:w w:val="56"/>
                                  <w:kern w:val="10"/>
                                  <w:sz w:val="124"/>
                                  <w:szCs w:val="124"/>
                                </w:rPr>
                                <w:t>院</w:t>
                              </w:r>
                            </w:p>
                            <w:p w14:paraId="212CD025"/>
                            <w:p w14:paraId="4A9A5A00"/>
                          </w:txbxContent>
                        </wps:txbx>
                        <wps:bodyPr rot="0" vert="horz" wrap="square" lIns="91440" tIns="108000" rIns="91440" bIns="10800" anchor="t" anchorCtr="0" upright="1">
                          <a:noAutofit/>
                        </wps:bodyPr>
                      </wps:wsp>
                      <wps:wsp>
                        <wps:cNvPr id="3" name="Line 4"/>
                        <wps:cNvCnPr/>
                        <wps:spPr bwMode="auto">
                          <a:xfrm>
                            <a:off x="1534" y="3213"/>
                            <a:ext cx="8957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FF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" name="Line 5"/>
                        <wps:cNvCnPr/>
                        <wps:spPr bwMode="auto">
                          <a:xfrm>
                            <a:off x="1527" y="15116"/>
                            <a:ext cx="8957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1534" y="15026"/>
                            <a:ext cx="8957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FF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" name="Line 7"/>
                        <wps:cNvCnPr/>
                        <wps:spPr bwMode="auto">
                          <a:xfrm>
                            <a:off x="1526" y="3139"/>
                            <a:ext cx="8957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4.55pt;margin-top:-19.55pt;height:709.55pt;width:448.25pt;z-index:251659264;mso-width-relative:page;mso-height-relative:page;" coordorigin="1526,925" coordsize="8965,14191" o:gfxdata="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">
                <o:lock v:ext="edit" aspectratio="f"/>
                <v:shape id="Text Box 3" o:spid="_x0000_s1026" o:spt="202" type="#_x0000_t202" style="position:absolute;left:1798;top:925;height:2061;width:8430;" fillcolor="#FFFFFF" filled="t" stroked="f" coordsize="21600,21600" o:gfxdata="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1lFtO8AAAA&#10;2g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  <v:textbox inset="2.54mm,3mm,2.54mm,0.3mm">
                    <w:txbxContent>
                      <w:p w14:paraId="00437763">
                        <w:pPr>
                          <w:ind w:right="-151" w:rightChars="-72"/>
                          <w:jc w:val="center"/>
                          <w:rPr>
                            <w:rFonts w:ascii="华文中宋" w:hAnsi="华文中宋" w:eastAsia="华文中宋"/>
                            <w:color w:val="FF0000"/>
                            <w:spacing w:val="100"/>
                            <w:w w:val="48"/>
                            <w:kern w:val="10"/>
                            <w:sz w:val="124"/>
                            <w:szCs w:val="124"/>
                          </w:rPr>
                        </w:pPr>
                        <w:r>
                          <w:rPr>
                            <w:rFonts w:hint="eastAsia" w:ascii="华文中宋" w:hAnsi="华文中宋" w:eastAsia="华文中宋"/>
                            <w:color w:val="FF0000"/>
                            <w:spacing w:val="100"/>
                            <w:w w:val="48"/>
                            <w:kern w:val="10"/>
                            <w:sz w:val="124"/>
                            <w:szCs w:val="124"/>
                          </w:rPr>
                          <w:t>成都医学院基础医学院</w:t>
                        </w:r>
                      </w:p>
                      <w:p w14:paraId="5CCA2426">
                        <w:pPr>
                          <w:jc w:val="center"/>
                          <w:rPr>
                            <w:rFonts w:ascii="华文中宋" w:hAnsi="华文中宋" w:eastAsia="华文中宋"/>
                            <w:color w:val="FF0000"/>
                            <w:spacing w:val="60"/>
                            <w:w w:val="56"/>
                            <w:kern w:val="10"/>
                            <w:sz w:val="124"/>
                            <w:szCs w:val="124"/>
                          </w:rPr>
                        </w:pPr>
                        <w:r>
                          <w:rPr>
                            <w:rFonts w:hint="eastAsia" w:ascii="华文中宋" w:hAnsi="华文中宋" w:eastAsia="华文中宋"/>
                            <w:color w:val="FF0000"/>
                            <w:spacing w:val="440"/>
                            <w:w w:val="56"/>
                            <w:kern w:val="10"/>
                            <w:sz w:val="124"/>
                            <w:szCs w:val="124"/>
                          </w:rPr>
                          <w:t>成都医学</w:t>
                        </w:r>
                        <w:r>
                          <w:rPr>
                            <w:rFonts w:hint="eastAsia" w:ascii="华文中宋" w:hAnsi="华文中宋" w:eastAsia="华文中宋"/>
                            <w:color w:val="FF0000"/>
                            <w:spacing w:val="60"/>
                            <w:w w:val="56"/>
                            <w:kern w:val="10"/>
                            <w:sz w:val="124"/>
                            <w:szCs w:val="124"/>
                          </w:rPr>
                          <w:t>院</w:t>
                        </w:r>
                      </w:p>
                      <w:p w14:paraId="212CD025"/>
                      <w:p w14:paraId="4A9A5A00"/>
                    </w:txbxContent>
                  </v:textbox>
                </v:shape>
                <v:line id="Line 4" o:spid="_x0000_s1026" o:spt="20" style="position:absolute;left:1534;top:3213;height:0;width:8957;" filled="f" stroked="t" coordsize="21600,21600" o:gfxdata="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9jcr7sAAADa&#10;AAAADwAAAAAAAAABACAAAAAiAAAAZHJzL2Rvd25yZXYueG1sUEsBAhQAFAAAAAgAh07iQDMvBZ47&#10;AAAAOQAAABAAAAAAAAAAAQAgAAAACgEAAGRycy9zaGFwZXhtbC54bWxQSwUGAAAAAAYABgBbAQAA&#10;tAMAAAAA&#10;">
                  <v:fill on="f" focussize="0,0"/>
                  <v:stroke weight="1.2pt" color="#FF0000" joinstyle="round"/>
                  <v:imagedata o:title=""/>
                  <o:lock v:ext="edit" aspectratio="f"/>
                </v:line>
                <v:line id="Line 5" o:spid="_x0000_s1026" o:spt="20" style="position:absolute;left:1527;top:15116;height:0;width:8957;" filled="f" stroked="t" coordsize="21600,21600" o:gfxdata="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X7NTvQAA&#10;ANoAAAAPAAAAAAAAAAEAIAAAACIAAABkcnMvZG93bnJldi54bWxQSwECFAAUAAAACACHTuJAMy8F&#10;njsAAAA5AAAAEAAAAAAAAAABACAAAAAMAQAAZHJzL3NoYXBleG1sLnhtbFBLBQYAAAAABgAGAFsB&#10;AAC2AwAAAAA=&#10;">
                  <v:fill on="f" focussize="0,0"/>
                  <v:stroke weight="2.75pt" color="#FF0000" joinstyle="round"/>
                  <v:imagedata o:title=""/>
                  <o:lock v:ext="edit" aspectratio="f"/>
                </v:line>
                <v:line id="Line 6" o:spid="_x0000_s1026" o:spt="20" style="position:absolute;left:1534;top:15026;height:0;width:8957;" filled="f" stroked="t" coordsize="21600,21600" o:gfxdata="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33hQLsAAADa&#10;AAAADwAAAAAAAAABACAAAAAiAAAAZHJzL2Rvd25yZXYueG1sUEsBAhQAFAAAAAgAh07iQDMvBZ47&#10;AAAAOQAAABAAAAAAAAAAAQAgAAAACgEAAGRycy9zaGFwZXhtbC54bWxQSwUGAAAAAAYABgBbAQAA&#10;tAMAAAAA&#10;">
                  <v:fill on="f" focussize="0,0"/>
                  <v:stroke weight="1.2pt" color="#FF0000" joinstyle="round"/>
                  <v:imagedata o:title=""/>
                  <o:lock v:ext="edit" aspectratio="f"/>
                </v:line>
                <v:line id="Line 7" o:spid="_x0000_s1026" o:spt="20" style="position:absolute;left:1526;top:3139;height:0;width:8957;" filled="f" stroked="t" coordsize="21600,21600" o:gfxdata="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wYi/vQAA&#10;ANoAAAAPAAAAAAAAAAEAIAAAACIAAABkcnMvZG93bnJldi54bWxQSwECFAAUAAAACACHTuJAMy8F&#10;njsAAAA5AAAAEAAAAAAAAAABACAAAAAMAQAAZHJzL3NoYXBleG1sLnhtbFBLBQYAAAAABgAGAFsB&#10;AAC2AwAAAAA=&#10;">
                  <v:fill on="f" focussize="0,0"/>
                  <v:stroke weight="2.75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14:paraId="034577A7">
      <w:pPr>
        <w:wordWrap w:val="0"/>
        <w:jc w:val="center"/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6D77ABD">
      <w:pPr>
        <w:wordWrap w:val="0"/>
        <w:jc w:val="center"/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E6DC090">
      <w:pPr>
        <w:pStyle w:val="2"/>
        <w:adjustRightInd w:val="0"/>
        <w:spacing w:before="156" w:beforeLines="50" w:after="156" w:afterLines="50" w:line="560" w:lineRule="exact"/>
        <w:ind w:left="0" w:leftChars="0" w:firstLine="0" w:firstLineChars="0"/>
        <w:jc w:val="center"/>
        <w:rPr>
          <w:rFonts w:asci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eastAsia="华文中宋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年基础医学学术学位硕士研究生</w:t>
      </w:r>
    </w:p>
    <w:p w14:paraId="61DA8E72">
      <w:pPr>
        <w:pStyle w:val="2"/>
        <w:adjustRightInd w:val="0"/>
        <w:spacing w:line="560" w:lineRule="exact"/>
        <w:ind w:left="0" w:leftChars="0" w:firstLine="0" w:firstLineChars="0"/>
        <w:jc w:val="center"/>
        <w:rPr>
          <w:rFonts w:asci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调剂</w:t>
      </w:r>
      <w:r>
        <w:rPr>
          <w:rFonts w:asci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复试工作方案</w:t>
      </w:r>
    </w:p>
    <w:p w14:paraId="1C506B6C">
      <w:pPr>
        <w:wordWrap w:val="0"/>
        <w:spacing w:before="0" w:beforeLines="-2147483648" w:after="0" w:afterLines="-2147483648" w:line="560" w:lineRule="exact"/>
        <w:ind w:firstLine="645"/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根据《成都医学院202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年硕士研究生招生调剂工作办法》，结合我院实际，特制定202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年专业学位硕士研究生招生调剂复试方案。</w:t>
      </w:r>
    </w:p>
    <w:p w14:paraId="0DFA6E5C">
      <w:pPr>
        <w:wordWrap w:val="0"/>
        <w:spacing w:before="0" w:beforeLines="-2147483648" w:after="0" w:afterLines="-2147483648" w:line="560" w:lineRule="exact"/>
        <w:ind w:firstLine="645"/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复试</w:t>
      </w:r>
      <w:r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工作要求和内容</w:t>
      </w:r>
    </w:p>
    <w:p w14:paraId="3EF1038B">
      <w:pPr>
        <w:wordWrap w:val="0"/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1.复试总体要求</w:t>
      </w:r>
    </w:p>
    <w:p w14:paraId="7712B855">
      <w:pPr>
        <w:wordWrap w:val="0"/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采取差额复试方式，原则上复试人数一般不低于120%。</w:t>
      </w:r>
    </w:p>
    <w:p w14:paraId="2E44E987">
      <w:pPr>
        <w:wordWrap w:val="0"/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2.复试具体要求</w:t>
      </w:r>
    </w:p>
    <w:p w14:paraId="3D1DF0BB">
      <w:pPr>
        <w:pStyle w:val="7"/>
        <w:spacing w:before="0" w:beforeAutospacing="0" w:after="150" w:afterAutospacing="0" w:line="345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（1）符合我校招生章程中基础医学专业的报考条件，初试成绩符合第一志愿报考专业一区全国初试成绩基本要求，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且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总成绩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≥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294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sz w:val="32"/>
          <w:szCs w:val="32"/>
        </w:rPr>
        <w:t>政治单科≥</w:t>
      </w:r>
      <w:r>
        <w:rPr>
          <w:rFonts w:ascii="仿宋_GB2312" w:eastAsia="仿宋_GB2312"/>
          <w:sz w:val="32"/>
          <w:szCs w:val="32"/>
        </w:rPr>
        <w:t>36</w:t>
      </w:r>
      <w:r>
        <w:rPr>
          <w:rFonts w:hint="eastAsia" w:ascii="仿宋_GB2312" w:eastAsia="仿宋_GB2312"/>
          <w:sz w:val="32"/>
          <w:szCs w:val="32"/>
        </w:rPr>
        <w:t>分，英语单科≥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分，专业课≥</w:t>
      </w:r>
      <w:r>
        <w:rPr>
          <w:rFonts w:ascii="仿宋_GB2312" w:eastAsia="仿宋_GB2312"/>
          <w:sz w:val="32"/>
          <w:szCs w:val="32"/>
        </w:rPr>
        <w:t>108</w:t>
      </w:r>
      <w:r>
        <w:rPr>
          <w:rFonts w:hint="eastAsia" w:ascii="仿宋_GB2312" w:eastAsia="仿宋_GB2312"/>
          <w:sz w:val="32"/>
          <w:szCs w:val="32"/>
        </w:rPr>
        <w:t>分。</w:t>
      </w:r>
    </w:p>
    <w:p w14:paraId="6D8C814A">
      <w:pPr>
        <w:wordWrap w:val="0"/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）调入专业与第一志愿报考专业相同相近，应在1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医学门类范围内。</w:t>
      </w:r>
    </w:p>
    <w:p w14:paraId="158882C5">
      <w:pPr>
        <w:wordWrap w:val="0"/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（3）初试科目与调入专业初试科目相同相近，其中外语为2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01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英语（一）。</w:t>
      </w:r>
    </w:p>
    <w:p w14:paraId="323E8135">
      <w:pPr>
        <w:wordWrap w:val="0"/>
        <w:spacing w:line="560" w:lineRule="exact"/>
        <w:ind w:firstLine="645"/>
        <w:rPr>
          <w:rFonts w:hint="eastAsia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）调剂生源选调原则：</w:t>
      </w:r>
      <w:r>
        <w:rPr>
          <w:rFonts w:hint="eastAsia" w:ascii="宋体" w:hAnsi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①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第一志愿填报专业与基础医学相关、相近原则；</w:t>
      </w:r>
      <w:r>
        <w:rPr>
          <w:rFonts w:hint="eastAsia" w:ascii="宋体" w:hAnsi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②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本科专业与基础医学相关、相近原则；</w:t>
      </w:r>
      <w:r>
        <w:rPr>
          <w:rFonts w:hint="eastAsia" w:ascii="宋体" w:hAnsi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③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初试统考科目成绩择优选调原则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3CE7C0D2">
      <w:pPr>
        <w:wordWrap w:val="0"/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0A1246EC">
      <w:pPr>
        <w:wordWrap w:val="0"/>
        <w:spacing w:line="55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（5）对申请同一招生单位同一专业、初试科目完全相同的调剂考生，按考生初试成绩择优遴选进入复试的考生名单。</w:t>
      </w:r>
    </w:p>
    <w:p w14:paraId="79FAA00F">
      <w:pPr>
        <w:wordWrap w:val="0"/>
        <w:spacing w:line="560" w:lineRule="exact"/>
        <w:ind w:firstLine="645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３.复试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参照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《202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年基础医学学术学位硕士研究生复试工作方案》组织复试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https://jcyxy.cmc.edu.cn/info/1108/2818.htm）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2AC87CB">
      <w:pPr>
        <w:wordWrap w:val="0"/>
        <w:spacing w:line="560" w:lineRule="exact"/>
        <w:ind w:firstLine="645"/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二、调剂缺额情况</w:t>
      </w:r>
    </w:p>
    <w:p w14:paraId="4567B4F6">
      <w:pPr>
        <w:wordWrap w:val="0"/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年基础医学拟调剂招生人数为</w:t>
      </w:r>
      <w:r>
        <w:rPr>
          <w:rFonts w:hint="eastAsia" w:eastAsia="仿宋_GB2312"/>
          <w:sz w:val="32"/>
          <w:szCs w:val="32"/>
          <w:lang w:val="en-US" w:eastAsia="zh-CN"/>
        </w:rPr>
        <w:t>40</w:t>
      </w:r>
      <w:r>
        <w:rPr>
          <w:rFonts w:hint="eastAsia" w:eastAsia="仿宋_GB2312"/>
          <w:sz w:val="32"/>
          <w:szCs w:val="32"/>
        </w:rPr>
        <w:t>人：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人体解剖与组织胚胎学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人；免疫学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人；病原生物学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人；病理学与病理生理学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人；人体生理学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；医学细胞生物学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5人</w:t>
      </w:r>
      <w:r>
        <w:rPr>
          <w:rFonts w:hint="eastAsia" w:eastAsia="仿宋_GB2312"/>
          <w:sz w:val="32"/>
          <w:szCs w:val="32"/>
        </w:rPr>
        <w:t>。</w:t>
      </w:r>
    </w:p>
    <w:p w14:paraId="01A8F2FC">
      <w:pPr>
        <w:wordWrap w:val="0"/>
        <w:spacing w:before="0" w:beforeLines="-2147483648" w:after="0" w:afterLines="-2147483648" w:line="560" w:lineRule="exact"/>
        <w:ind w:firstLine="645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三、调剂系统开放时间及复试方式</w:t>
      </w:r>
    </w:p>
    <w:p w14:paraId="5C481616">
      <w:pPr>
        <w:wordWrap w:val="0"/>
        <w:spacing w:before="0" w:beforeLines="-2147483648" w:after="0" w:afterLines="-2147483648"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1.调剂系统开放时间</w:t>
      </w:r>
    </w:p>
    <w:p w14:paraId="60A6A4B1">
      <w:pPr>
        <w:wordWrap w:val="0"/>
        <w:topLinePunct/>
        <w:spacing w:line="560" w:lineRule="exact"/>
        <w:ind w:firstLine="64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年4月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日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0:00，开放时间不少于1</w:t>
      </w: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小时。</w:t>
      </w:r>
    </w:p>
    <w:p w14:paraId="3E96C310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2.复试方式</w:t>
      </w:r>
    </w:p>
    <w:p w14:paraId="525DF384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采取现场复试方式，未参加复试的考生视为自动放弃。</w:t>
      </w:r>
    </w:p>
    <w:p w14:paraId="12AC4992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3.复试时间</w:t>
      </w:r>
    </w:p>
    <w:p w14:paraId="31572773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年4月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日--202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年4月1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5DA156C7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复试前随机确定考生复试次序，不能按时参加复试的考生视作自动放弃。</w:t>
      </w:r>
    </w:p>
    <w:p w14:paraId="6F0C5F1C">
      <w:pPr>
        <w:wordWrap w:val="0"/>
        <w:topLinePunct w:val="0"/>
        <w:spacing w:before="156" w:beforeLines="50" w:after="156" w:afterLines="50" w:line="540" w:lineRule="exact"/>
        <w:ind w:firstLine="646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四、具体安排和要求</w:t>
      </w:r>
    </w:p>
    <w:p w14:paraId="391D9614">
      <w:pPr>
        <w:wordWrap w:val="0"/>
        <w:topLinePunct w:val="0"/>
        <w:spacing w:before="156" w:beforeLines="50" w:after="156" w:afterLines="50" w:line="540" w:lineRule="exact"/>
        <w:ind w:firstLine="646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1.报到时间</w:t>
      </w:r>
    </w:p>
    <w:p w14:paraId="416AB510">
      <w:pPr>
        <w:wordWrap w:val="0"/>
        <w:topLinePunct w:val="0"/>
        <w:spacing w:before="156" w:beforeLines="50" w:after="156" w:afterLines="50" w:line="540" w:lineRule="exact"/>
        <w:ind w:firstLine="646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4月</w:t>
      </w:r>
      <w:r>
        <w:rPr>
          <w:rFonts w:hint="eastAsia" w:eastAsia="仿宋_GB2312"/>
          <w:sz w:val="32"/>
          <w:szCs w:val="32"/>
          <w:lang w:val="en-US" w:eastAsia="zh-CN"/>
        </w:rPr>
        <w:t>11</w:t>
      </w:r>
      <w:r>
        <w:rPr>
          <w:rFonts w:hint="eastAsia" w:eastAsia="仿宋_GB2312"/>
          <w:sz w:val="32"/>
          <w:szCs w:val="32"/>
        </w:rPr>
        <w:t>日(星期</w:t>
      </w:r>
      <w:r>
        <w:rPr>
          <w:rFonts w:hint="eastAsia" w:eastAsia="仿宋_GB2312"/>
          <w:sz w:val="32"/>
          <w:szCs w:val="32"/>
          <w:lang w:val="en-US" w:eastAsia="zh-CN"/>
        </w:rPr>
        <w:t>六</w:t>
      </w:r>
      <w:r>
        <w:rPr>
          <w:rFonts w:hint="eastAsia" w:eastAsia="仿宋_GB2312"/>
          <w:sz w:val="32"/>
          <w:szCs w:val="32"/>
        </w:rPr>
        <w:t xml:space="preserve">) </w:t>
      </w:r>
      <w:r>
        <w:rPr>
          <w:rFonts w:hint="eastAsia" w:eastAsia="仿宋_GB2312"/>
          <w:sz w:val="32"/>
          <w:szCs w:val="32"/>
          <w:lang w:val="en-US" w:eastAsia="zh-CN"/>
        </w:rPr>
        <w:t>9：0</w:t>
      </w:r>
      <w:r>
        <w:rPr>
          <w:rFonts w:hint="eastAsia" w:eastAsia="仿宋_GB2312"/>
          <w:sz w:val="32"/>
          <w:szCs w:val="32"/>
        </w:rPr>
        <w:t>0</w:t>
      </w:r>
      <w:r>
        <w:rPr>
          <w:rFonts w:hint="eastAsia" w:eastAsia="仿宋_GB2312"/>
          <w:sz w:val="32"/>
          <w:szCs w:val="32"/>
          <w:lang w:val="en-US" w:eastAsia="zh-CN"/>
        </w:rPr>
        <w:t>-11：30</w:t>
      </w:r>
    </w:p>
    <w:p w14:paraId="74B14741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2.报到地点</w:t>
      </w:r>
    </w:p>
    <w:p w14:paraId="67B2C4F4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成都医学院新都校区基础医学院 (实验楼西区2楼会议室)。</w:t>
      </w:r>
    </w:p>
    <w:p w14:paraId="569177CF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地址：四川省成都市新都区新都大道 783 号 (成都地铁3号线至成都医学院站C出口；650 路公交车至成都医学院新都校区南门)。</w:t>
      </w:r>
    </w:p>
    <w:p w14:paraId="396AC291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3.资格审查材料</w:t>
      </w:r>
    </w:p>
    <w:p w14:paraId="5EEC84D3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报到时，考生须提交下述材料作为资格审查，对不符合 教育部规定或弄虚作假者，取消其复试资格。</w:t>
      </w:r>
    </w:p>
    <w:p w14:paraId="511D509E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考生复试时须携带本人以下材料：</w:t>
      </w:r>
    </w:p>
    <w:p w14:paraId="5A98DFF2">
      <w:pPr>
        <w:spacing w:line="54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①所有复试考生：有效居民身份证（正反面）、准考证、思想政治素质和品德考核表；</w:t>
      </w:r>
    </w:p>
    <w:p w14:paraId="5C9DE1DF">
      <w:pPr>
        <w:spacing w:line="54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②应届本科毕业生还须提供学生证（或学信网“教育部学籍在线验证报告”）；</w:t>
      </w:r>
    </w:p>
    <w:p w14:paraId="25B86A3A">
      <w:pPr>
        <w:spacing w:line="54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③往届生还须提供毕业证和学位证；</w:t>
      </w:r>
    </w:p>
    <w:p w14:paraId="454237EB">
      <w:pPr>
        <w:spacing w:line="54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④未能通过学历网上校验的考生须提供学信网“教育部学历证书电子注册备案表”；</w:t>
      </w:r>
    </w:p>
    <w:p w14:paraId="2D16F674">
      <w:pPr>
        <w:spacing w:line="54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⑤大学期间成绩单原件或档案中成绩单（加盖档案单位公章）。</w:t>
      </w:r>
    </w:p>
    <w:p w14:paraId="52E17DDC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所有材料需准备原件和复印件各1套。</w:t>
      </w:r>
    </w:p>
    <w:p w14:paraId="54473731">
      <w:pPr>
        <w:wordWrap w:val="0"/>
        <w:topLinePunct/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4.个人简历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纸质版5份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（含中、英文自我介绍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、近期证件照或生活照1张、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思想政治表现、外语水平、初试成绩、大学期间成绩、业务和科研能力、攻读硕士学位研究计划等）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电子版本按照上述顺序合成一个PDF，在4月9日24：00前发送至3674179368@qq.com邮箱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1F84B04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5.诚信复试承诺书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需本人签字。</w:t>
      </w:r>
    </w:p>
    <w:p w14:paraId="3EBD2550">
      <w:pPr>
        <w:wordWrap w:val="0"/>
        <w:topLinePunct/>
        <w:spacing w:line="560" w:lineRule="exact"/>
        <w:ind w:firstLine="646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心理测试。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9：00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点之前完成，操作指南见：</w:t>
      </w:r>
      <w:r>
        <w:rPr>
          <w:rFonts w:hint="eastAsia" w:eastAsia="仿宋_GB2312"/>
          <w:sz w:val="32"/>
          <w:szCs w:val="32"/>
        </w:rPr>
        <w:fldChar w:fldCharType="begin"/>
      </w:r>
      <w:r>
        <w:rPr>
          <w:rFonts w:hint="eastAsia" w:eastAsia="仿宋_GB2312"/>
          <w:sz w:val="32"/>
          <w:szCs w:val="32"/>
        </w:rPr>
        <w:instrText xml:space="preserve"> HYPERLINK "https://yjsy.cmc.edu.cn/info/1016/2580.htm" </w:instrText>
      </w:r>
      <w:r>
        <w:rPr>
          <w:rFonts w:hint="eastAsia" w:eastAsia="仿宋_GB2312"/>
          <w:sz w:val="32"/>
          <w:szCs w:val="32"/>
        </w:rPr>
        <w:fldChar w:fldCharType="separate"/>
      </w:r>
      <w:r>
        <w:rPr>
          <w:rFonts w:hint="eastAsia" w:eastAsia="仿宋_GB2312"/>
          <w:sz w:val="32"/>
          <w:szCs w:val="32"/>
        </w:rPr>
        <w:t>https://yjsy.cmc.edu.cn/info/1016/2580.htm</w:t>
      </w:r>
      <w:r>
        <w:rPr>
          <w:rFonts w:hint="eastAsia" w:eastAsia="仿宋_GB2312"/>
          <w:sz w:val="32"/>
          <w:szCs w:val="32"/>
        </w:rPr>
        <w:fldChar w:fldCharType="end"/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。</w:t>
      </w:r>
    </w:p>
    <w:p w14:paraId="20936753">
      <w:pPr>
        <w:wordWrap w:val="0"/>
        <w:topLinePunct/>
        <w:spacing w:line="560" w:lineRule="exact"/>
        <w:ind w:firstLine="646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7.专业课+英语阅读能力笔试</w:t>
      </w:r>
    </w:p>
    <w:p w14:paraId="12E6A8FC">
      <w:pPr>
        <w:wordWrap w:val="0"/>
        <w:topLinePunct/>
        <w:spacing w:line="560" w:lineRule="exact"/>
        <w:ind w:firstLine="646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笔试时</w:t>
      </w:r>
      <w:r>
        <w:rPr>
          <w:rFonts w:hint="eastAsia" w:eastAsia="仿宋_GB2312"/>
          <w:sz w:val="32"/>
          <w:szCs w:val="32"/>
        </w:rPr>
        <w:t>间：4月1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日14:30—17:00（专业课考试：120分钟，英语阅读能力考试：30分钟）</w:t>
      </w:r>
    </w:p>
    <w:p w14:paraId="0DD65ABD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笔试地点：新都校区教学楼（具体教室报到时通知）</w:t>
      </w:r>
    </w:p>
    <w:p w14:paraId="3A426294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笔试形式：闭卷考试</w:t>
      </w:r>
    </w:p>
    <w:p w14:paraId="5F0571EA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注意事项：笔试时出示准考证和身份证</w:t>
      </w:r>
    </w:p>
    <w:p w14:paraId="4F7B054F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.综合面试</w:t>
      </w:r>
    </w:p>
    <w:p w14:paraId="35AAEE84">
      <w:pPr>
        <w:wordWrap w:val="0"/>
        <w:topLinePunct/>
        <w:spacing w:line="560" w:lineRule="exact"/>
        <w:ind w:firstLine="646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面试时间：</w:t>
      </w:r>
      <w:r>
        <w:rPr>
          <w:rFonts w:hint="eastAsia" w:eastAsia="仿宋_GB2312"/>
          <w:sz w:val="32"/>
          <w:szCs w:val="32"/>
        </w:rPr>
        <w:t>4月1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日8: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0 开始</w:t>
      </w:r>
    </w:p>
    <w:p w14:paraId="124803C9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面试地点：具体教室报到时通知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。</w:t>
      </w:r>
    </w:p>
    <w:p w14:paraId="09751F54">
      <w:pPr>
        <w:wordWrap w:val="0"/>
        <w:topLinePunct/>
        <w:spacing w:before="0" w:beforeLines="-2147483648" w:after="0" w:afterLines="-2147483648" w:line="560" w:lineRule="exact"/>
        <w:ind w:firstLine="646"/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面试内容：包括综合素质能力考核、英语听说能力测试等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9B8DF99">
      <w:pPr>
        <w:wordWrap w:val="0"/>
        <w:topLinePunct/>
        <w:spacing w:before="0" w:beforeLines="-2147483648" w:after="0" w:afterLines="-2147483648" w:line="560" w:lineRule="exact"/>
        <w:ind w:firstLine="646"/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五、复试费</w:t>
      </w:r>
    </w:p>
    <w:p w14:paraId="714F5AF1">
      <w:pPr>
        <w:wordWrap w:val="0"/>
        <w:spacing w:before="156" w:beforeLines="50" w:after="156" w:afterLines="50" w:line="560" w:lineRule="exact"/>
        <w:ind w:firstLine="646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复试费为120元/生。通过“成都医学院计划财务处”微信公众号缴纳，缴费指南见：https://yjsy.cmc.edu.cn/info/1016/2581.htm。</w:t>
      </w:r>
    </w:p>
    <w:p w14:paraId="51EAFA05">
      <w:pPr>
        <w:wordWrap w:val="0"/>
        <w:spacing w:before="156" w:beforeLines="50" w:after="156" w:afterLines="50" w:line="560" w:lineRule="exact"/>
        <w:ind w:firstLine="646"/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</w:t>
      </w:r>
      <w:r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、咨询联系人及联系方式</w:t>
      </w:r>
    </w:p>
    <w:p w14:paraId="63717645">
      <w:pPr>
        <w:wordWrap w:val="0"/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梁</w:t>
      </w:r>
      <w:r>
        <w:rPr>
          <w:rFonts w:eastAsia="仿宋_GB2312"/>
          <w:sz w:val="32"/>
          <w:szCs w:val="32"/>
        </w:rPr>
        <w:t>老师  联系电话：028-62739</w:t>
      </w:r>
      <w:r>
        <w:rPr>
          <w:rFonts w:hint="eastAsia" w:eastAsia="仿宋_GB2312"/>
          <w:sz w:val="32"/>
          <w:szCs w:val="32"/>
        </w:rPr>
        <w:t>339</w:t>
      </w:r>
    </w:p>
    <w:p w14:paraId="0CC7E63B">
      <w:pPr>
        <w:spacing w:line="54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</w:t>
      </w:r>
    </w:p>
    <w:p w14:paraId="2BE12206">
      <w:pPr>
        <w:spacing w:line="54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成都医学院基础医学院</w:t>
      </w:r>
    </w:p>
    <w:p w14:paraId="603F0E98">
      <w:pPr>
        <w:spacing w:line="54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202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iNGRmYTNkZjEyOTdiNGQ2OTIwNzRlMDA5MDdiOTkifQ=="/>
  </w:docVars>
  <w:rsids>
    <w:rsidRoot w:val="00B71DE9"/>
    <w:rsid w:val="00004D51"/>
    <w:rsid w:val="00007C81"/>
    <w:rsid w:val="0001284C"/>
    <w:rsid w:val="00014B5C"/>
    <w:rsid w:val="00015029"/>
    <w:rsid w:val="00015832"/>
    <w:rsid w:val="000225F2"/>
    <w:rsid w:val="000228EA"/>
    <w:rsid w:val="00024FB9"/>
    <w:rsid w:val="0003783D"/>
    <w:rsid w:val="00040EB0"/>
    <w:rsid w:val="0004275A"/>
    <w:rsid w:val="00045E0C"/>
    <w:rsid w:val="00051481"/>
    <w:rsid w:val="000559BE"/>
    <w:rsid w:val="000561A2"/>
    <w:rsid w:val="000616E3"/>
    <w:rsid w:val="00062BEC"/>
    <w:rsid w:val="00066056"/>
    <w:rsid w:val="00066BA9"/>
    <w:rsid w:val="00073796"/>
    <w:rsid w:val="0007535D"/>
    <w:rsid w:val="000825B8"/>
    <w:rsid w:val="000910C7"/>
    <w:rsid w:val="00092680"/>
    <w:rsid w:val="000978B1"/>
    <w:rsid w:val="000A3A46"/>
    <w:rsid w:val="000A762E"/>
    <w:rsid w:val="000B2856"/>
    <w:rsid w:val="000B3553"/>
    <w:rsid w:val="000B607C"/>
    <w:rsid w:val="000C21C2"/>
    <w:rsid w:val="000C2626"/>
    <w:rsid w:val="000C4275"/>
    <w:rsid w:val="000C77C4"/>
    <w:rsid w:val="000D19B0"/>
    <w:rsid w:val="000D1C81"/>
    <w:rsid w:val="000E16FF"/>
    <w:rsid w:val="000E35B6"/>
    <w:rsid w:val="000E4CDE"/>
    <w:rsid w:val="000E56F0"/>
    <w:rsid w:val="000E7C9A"/>
    <w:rsid w:val="000F12C8"/>
    <w:rsid w:val="000F2584"/>
    <w:rsid w:val="000F437B"/>
    <w:rsid w:val="000F6975"/>
    <w:rsid w:val="000F6DDC"/>
    <w:rsid w:val="001032A0"/>
    <w:rsid w:val="00104D5C"/>
    <w:rsid w:val="0011597E"/>
    <w:rsid w:val="00115BEA"/>
    <w:rsid w:val="00121FA7"/>
    <w:rsid w:val="0013113C"/>
    <w:rsid w:val="001312F9"/>
    <w:rsid w:val="001428C0"/>
    <w:rsid w:val="00142D4E"/>
    <w:rsid w:val="00143424"/>
    <w:rsid w:val="00143C5F"/>
    <w:rsid w:val="00143D2F"/>
    <w:rsid w:val="00146570"/>
    <w:rsid w:val="0015186C"/>
    <w:rsid w:val="0015369E"/>
    <w:rsid w:val="00161438"/>
    <w:rsid w:val="00163FAE"/>
    <w:rsid w:val="00167BF8"/>
    <w:rsid w:val="00172689"/>
    <w:rsid w:val="0017547B"/>
    <w:rsid w:val="001765D9"/>
    <w:rsid w:val="001775A8"/>
    <w:rsid w:val="0018268A"/>
    <w:rsid w:val="00183C69"/>
    <w:rsid w:val="0019120E"/>
    <w:rsid w:val="00192504"/>
    <w:rsid w:val="001A3063"/>
    <w:rsid w:val="001A4E82"/>
    <w:rsid w:val="001B51C9"/>
    <w:rsid w:val="001C0490"/>
    <w:rsid w:val="001C164B"/>
    <w:rsid w:val="001C7AA9"/>
    <w:rsid w:val="001D11DB"/>
    <w:rsid w:val="001E3212"/>
    <w:rsid w:val="001E4D2C"/>
    <w:rsid w:val="001E522F"/>
    <w:rsid w:val="001E690B"/>
    <w:rsid w:val="001E74BD"/>
    <w:rsid w:val="001F348C"/>
    <w:rsid w:val="001F3A3B"/>
    <w:rsid w:val="001F7C84"/>
    <w:rsid w:val="002014E6"/>
    <w:rsid w:val="00201C9B"/>
    <w:rsid w:val="00204CA3"/>
    <w:rsid w:val="00207B4E"/>
    <w:rsid w:val="00210F2A"/>
    <w:rsid w:val="00220DA4"/>
    <w:rsid w:val="0022305C"/>
    <w:rsid w:val="0022524D"/>
    <w:rsid w:val="002262F5"/>
    <w:rsid w:val="0022778A"/>
    <w:rsid w:val="002279EA"/>
    <w:rsid w:val="00236D32"/>
    <w:rsid w:val="00237C2C"/>
    <w:rsid w:val="00244310"/>
    <w:rsid w:val="002461DD"/>
    <w:rsid w:val="00250B4B"/>
    <w:rsid w:val="00253176"/>
    <w:rsid w:val="00253531"/>
    <w:rsid w:val="00261EEC"/>
    <w:rsid w:val="002626F8"/>
    <w:rsid w:val="00274044"/>
    <w:rsid w:val="002742B2"/>
    <w:rsid w:val="00274F21"/>
    <w:rsid w:val="00277225"/>
    <w:rsid w:val="002806D5"/>
    <w:rsid w:val="002816F1"/>
    <w:rsid w:val="002828B3"/>
    <w:rsid w:val="00282AA9"/>
    <w:rsid w:val="00287DA4"/>
    <w:rsid w:val="00292B6F"/>
    <w:rsid w:val="00292D1F"/>
    <w:rsid w:val="00295BAF"/>
    <w:rsid w:val="00295E96"/>
    <w:rsid w:val="0029747F"/>
    <w:rsid w:val="002A13F1"/>
    <w:rsid w:val="002A3364"/>
    <w:rsid w:val="002B4A8A"/>
    <w:rsid w:val="002C076C"/>
    <w:rsid w:val="002C44FA"/>
    <w:rsid w:val="002D0F13"/>
    <w:rsid w:val="002E6B65"/>
    <w:rsid w:val="002F0CAB"/>
    <w:rsid w:val="002F1226"/>
    <w:rsid w:val="002F7055"/>
    <w:rsid w:val="002F75A0"/>
    <w:rsid w:val="003034DB"/>
    <w:rsid w:val="00311C81"/>
    <w:rsid w:val="00311DE8"/>
    <w:rsid w:val="0031335F"/>
    <w:rsid w:val="00313943"/>
    <w:rsid w:val="0032196D"/>
    <w:rsid w:val="0033222B"/>
    <w:rsid w:val="00334491"/>
    <w:rsid w:val="00341595"/>
    <w:rsid w:val="00347415"/>
    <w:rsid w:val="00350956"/>
    <w:rsid w:val="00351753"/>
    <w:rsid w:val="003540F7"/>
    <w:rsid w:val="003546CD"/>
    <w:rsid w:val="00356991"/>
    <w:rsid w:val="00356E64"/>
    <w:rsid w:val="00361A7F"/>
    <w:rsid w:val="003653B2"/>
    <w:rsid w:val="00365DD5"/>
    <w:rsid w:val="00367175"/>
    <w:rsid w:val="00372E6B"/>
    <w:rsid w:val="00373D39"/>
    <w:rsid w:val="003741AF"/>
    <w:rsid w:val="00374393"/>
    <w:rsid w:val="00376694"/>
    <w:rsid w:val="00381963"/>
    <w:rsid w:val="003868D1"/>
    <w:rsid w:val="003879D1"/>
    <w:rsid w:val="003A171F"/>
    <w:rsid w:val="003A6D5F"/>
    <w:rsid w:val="003B758C"/>
    <w:rsid w:val="003B7B4D"/>
    <w:rsid w:val="003C2D18"/>
    <w:rsid w:val="003C4FF9"/>
    <w:rsid w:val="003D12CD"/>
    <w:rsid w:val="003D520A"/>
    <w:rsid w:val="003D56CA"/>
    <w:rsid w:val="003D639B"/>
    <w:rsid w:val="003D7B96"/>
    <w:rsid w:val="003E1018"/>
    <w:rsid w:val="003E2268"/>
    <w:rsid w:val="003E29B1"/>
    <w:rsid w:val="003E5EC5"/>
    <w:rsid w:val="003E6726"/>
    <w:rsid w:val="003E7007"/>
    <w:rsid w:val="003F428C"/>
    <w:rsid w:val="003F55BB"/>
    <w:rsid w:val="003F6D84"/>
    <w:rsid w:val="00400C6A"/>
    <w:rsid w:val="00410FC1"/>
    <w:rsid w:val="00411478"/>
    <w:rsid w:val="00411EC4"/>
    <w:rsid w:val="00413E82"/>
    <w:rsid w:val="0041460F"/>
    <w:rsid w:val="00416877"/>
    <w:rsid w:val="00416B20"/>
    <w:rsid w:val="00416BC4"/>
    <w:rsid w:val="00417B7A"/>
    <w:rsid w:val="00421FC7"/>
    <w:rsid w:val="00422CBA"/>
    <w:rsid w:val="0042723F"/>
    <w:rsid w:val="0043002C"/>
    <w:rsid w:val="00430770"/>
    <w:rsid w:val="004316D2"/>
    <w:rsid w:val="00432240"/>
    <w:rsid w:val="00450E20"/>
    <w:rsid w:val="0046529B"/>
    <w:rsid w:val="004674D7"/>
    <w:rsid w:val="004725E8"/>
    <w:rsid w:val="0047375B"/>
    <w:rsid w:val="00475411"/>
    <w:rsid w:val="00481AED"/>
    <w:rsid w:val="004842EA"/>
    <w:rsid w:val="00490483"/>
    <w:rsid w:val="00490591"/>
    <w:rsid w:val="00491D53"/>
    <w:rsid w:val="00493A26"/>
    <w:rsid w:val="00497432"/>
    <w:rsid w:val="004977DA"/>
    <w:rsid w:val="004A02F2"/>
    <w:rsid w:val="004C0ECD"/>
    <w:rsid w:val="004C167A"/>
    <w:rsid w:val="004C2275"/>
    <w:rsid w:val="004C6BEC"/>
    <w:rsid w:val="004C7E6E"/>
    <w:rsid w:val="004D2B62"/>
    <w:rsid w:val="004D59C9"/>
    <w:rsid w:val="004D651A"/>
    <w:rsid w:val="004E2DDE"/>
    <w:rsid w:val="004F12E2"/>
    <w:rsid w:val="004F4435"/>
    <w:rsid w:val="004F597F"/>
    <w:rsid w:val="005022F2"/>
    <w:rsid w:val="00502755"/>
    <w:rsid w:val="00505FFB"/>
    <w:rsid w:val="0050610B"/>
    <w:rsid w:val="00506AA4"/>
    <w:rsid w:val="00513D12"/>
    <w:rsid w:val="00513E87"/>
    <w:rsid w:val="00517091"/>
    <w:rsid w:val="005171F0"/>
    <w:rsid w:val="0052412C"/>
    <w:rsid w:val="00524A82"/>
    <w:rsid w:val="00530371"/>
    <w:rsid w:val="0053452C"/>
    <w:rsid w:val="00535668"/>
    <w:rsid w:val="00536358"/>
    <w:rsid w:val="005403D2"/>
    <w:rsid w:val="00543A2A"/>
    <w:rsid w:val="00552299"/>
    <w:rsid w:val="005525BE"/>
    <w:rsid w:val="00554407"/>
    <w:rsid w:val="00564D9E"/>
    <w:rsid w:val="00575B72"/>
    <w:rsid w:val="00581FF8"/>
    <w:rsid w:val="00586D2E"/>
    <w:rsid w:val="00593490"/>
    <w:rsid w:val="00595C02"/>
    <w:rsid w:val="00596786"/>
    <w:rsid w:val="00596B50"/>
    <w:rsid w:val="005973E3"/>
    <w:rsid w:val="005975D8"/>
    <w:rsid w:val="005A0FD7"/>
    <w:rsid w:val="005A330E"/>
    <w:rsid w:val="005A6BB0"/>
    <w:rsid w:val="005B7908"/>
    <w:rsid w:val="005C1532"/>
    <w:rsid w:val="005C1B8F"/>
    <w:rsid w:val="005C3757"/>
    <w:rsid w:val="005D034B"/>
    <w:rsid w:val="005D37F9"/>
    <w:rsid w:val="005D68C9"/>
    <w:rsid w:val="005D6A31"/>
    <w:rsid w:val="005D6DE6"/>
    <w:rsid w:val="005E0C10"/>
    <w:rsid w:val="005E32C2"/>
    <w:rsid w:val="005E549A"/>
    <w:rsid w:val="005F03F0"/>
    <w:rsid w:val="005F3FA8"/>
    <w:rsid w:val="005F7BFB"/>
    <w:rsid w:val="00600154"/>
    <w:rsid w:val="0062011E"/>
    <w:rsid w:val="00620490"/>
    <w:rsid w:val="00622F30"/>
    <w:rsid w:val="0062350C"/>
    <w:rsid w:val="00624816"/>
    <w:rsid w:val="00630053"/>
    <w:rsid w:val="006424A6"/>
    <w:rsid w:val="00645B2B"/>
    <w:rsid w:val="00647BF9"/>
    <w:rsid w:val="00650CE5"/>
    <w:rsid w:val="00650D96"/>
    <w:rsid w:val="006645EF"/>
    <w:rsid w:val="006666EC"/>
    <w:rsid w:val="006679C5"/>
    <w:rsid w:val="00672C6D"/>
    <w:rsid w:val="00682C36"/>
    <w:rsid w:val="00685976"/>
    <w:rsid w:val="00686C9E"/>
    <w:rsid w:val="00692035"/>
    <w:rsid w:val="006940C0"/>
    <w:rsid w:val="00694FCF"/>
    <w:rsid w:val="006952FF"/>
    <w:rsid w:val="006B3148"/>
    <w:rsid w:val="006B403A"/>
    <w:rsid w:val="006B543B"/>
    <w:rsid w:val="006B5BE2"/>
    <w:rsid w:val="006C0D42"/>
    <w:rsid w:val="006C306A"/>
    <w:rsid w:val="006D0A02"/>
    <w:rsid w:val="006E1175"/>
    <w:rsid w:val="006E231E"/>
    <w:rsid w:val="006E45D3"/>
    <w:rsid w:val="006E66CF"/>
    <w:rsid w:val="006E7191"/>
    <w:rsid w:val="006F41BD"/>
    <w:rsid w:val="006F64D6"/>
    <w:rsid w:val="00705072"/>
    <w:rsid w:val="0071618F"/>
    <w:rsid w:val="0071691E"/>
    <w:rsid w:val="00724770"/>
    <w:rsid w:val="00725503"/>
    <w:rsid w:val="00732889"/>
    <w:rsid w:val="007335AC"/>
    <w:rsid w:val="00734834"/>
    <w:rsid w:val="00735979"/>
    <w:rsid w:val="00736517"/>
    <w:rsid w:val="00747AED"/>
    <w:rsid w:val="007514F8"/>
    <w:rsid w:val="00757B06"/>
    <w:rsid w:val="00761D13"/>
    <w:rsid w:val="00764C6B"/>
    <w:rsid w:val="007850D0"/>
    <w:rsid w:val="00790FB7"/>
    <w:rsid w:val="00792870"/>
    <w:rsid w:val="0079344B"/>
    <w:rsid w:val="00797D79"/>
    <w:rsid w:val="007A2BB1"/>
    <w:rsid w:val="007A6F3F"/>
    <w:rsid w:val="007A7172"/>
    <w:rsid w:val="007B4348"/>
    <w:rsid w:val="007B6D60"/>
    <w:rsid w:val="007C1A82"/>
    <w:rsid w:val="007C7952"/>
    <w:rsid w:val="007D5E04"/>
    <w:rsid w:val="007D782C"/>
    <w:rsid w:val="007E1085"/>
    <w:rsid w:val="007F1FBD"/>
    <w:rsid w:val="007F2486"/>
    <w:rsid w:val="007F2E21"/>
    <w:rsid w:val="0080245B"/>
    <w:rsid w:val="008027F1"/>
    <w:rsid w:val="00804AA6"/>
    <w:rsid w:val="00804ED6"/>
    <w:rsid w:val="008074B4"/>
    <w:rsid w:val="00812F20"/>
    <w:rsid w:val="00813BE6"/>
    <w:rsid w:val="00817B43"/>
    <w:rsid w:val="008215D8"/>
    <w:rsid w:val="00822E6B"/>
    <w:rsid w:val="00826B93"/>
    <w:rsid w:val="00831112"/>
    <w:rsid w:val="008330FA"/>
    <w:rsid w:val="008422E2"/>
    <w:rsid w:val="008543A0"/>
    <w:rsid w:val="0085690F"/>
    <w:rsid w:val="00862054"/>
    <w:rsid w:val="00870414"/>
    <w:rsid w:val="00872EAF"/>
    <w:rsid w:val="00872F21"/>
    <w:rsid w:val="008744C8"/>
    <w:rsid w:val="008757BD"/>
    <w:rsid w:val="00876248"/>
    <w:rsid w:val="00876D3D"/>
    <w:rsid w:val="00880916"/>
    <w:rsid w:val="00883B78"/>
    <w:rsid w:val="0088759D"/>
    <w:rsid w:val="00890801"/>
    <w:rsid w:val="00894864"/>
    <w:rsid w:val="008B0B2F"/>
    <w:rsid w:val="008B5589"/>
    <w:rsid w:val="008C3BDE"/>
    <w:rsid w:val="008C5DF2"/>
    <w:rsid w:val="008C6F89"/>
    <w:rsid w:val="008D1F53"/>
    <w:rsid w:val="008D2FBC"/>
    <w:rsid w:val="008D5C46"/>
    <w:rsid w:val="008E1DD8"/>
    <w:rsid w:val="008F4184"/>
    <w:rsid w:val="008F4C70"/>
    <w:rsid w:val="00901ABD"/>
    <w:rsid w:val="00904210"/>
    <w:rsid w:val="00905919"/>
    <w:rsid w:val="009079B7"/>
    <w:rsid w:val="00912341"/>
    <w:rsid w:val="009145F4"/>
    <w:rsid w:val="00916305"/>
    <w:rsid w:val="009163DA"/>
    <w:rsid w:val="009350AA"/>
    <w:rsid w:val="00935633"/>
    <w:rsid w:val="00943C19"/>
    <w:rsid w:val="00945C77"/>
    <w:rsid w:val="00951072"/>
    <w:rsid w:val="0095589A"/>
    <w:rsid w:val="00961482"/>
    <w:rsid w:val="0096341A"/>
    <w:rsid w:val="00963E34"/>
    <w:rsid w:val="00973DD6"/>
    <w:rsid w:val="00974756"/>
    <w:rsid w:val="00974F0F"/>
    <w:rsid w:val="009804C0"/>
    <w:rsid w:val="00981DA0"/>
    <w:rsid w:val="00982DAB"/>
    <w:rsid w:val="009921BF"/>
    <w:rsid w:val="009946EE"/>
    <w:rsid w:val="00996359"/>
    <w:rsid w:val="00996679"/>
    <w:rsid w:val="00997F69"/>
    <w:rsid w:val="009A1C47"/>
    <w:rsid w:val="009A2C34"/>
    <w:rsid w:val="009A6B30"/>
    <w:rsid w:val="009B0453"/>
    <w:rsid w:val="009B7896"/>
    <w:rsid w:val="009B7B11"/>
    <w:rsid w:val="009C06D9"/>
    <w:rsid w:val="009C54C7"/>
    <w:rsid w:val="009C56AD"/>
    <w:rsid w:val="009C7685"/>
    <w:rsid w:val="009D27CE"/>
    <w:rsid w:val="009D552F"/>
    <w:rsid w:val="009E2F6E"/>
    <w:rsid w:val="009E52D5"/>
    <w:rsid w:val="009F02B5"/>
    <w:rsid w:val="009F4E88"/>
    <w:rsid w:val="009F6D00"/>
    <w:rsid w:val="009F7230"/>
    <w:rsid w:val="00A003F5"/>
    <w:rsid w:val="00A013EE"/>
    <w:rsid w:val="00A01C5B"/>
    <w:rsid w:val="00A02874"/>
    <w:rsid w:val="00A05D78"/>
    <w:rsid w:val="00A113E6"/>
    <w:rsid w:val="00A12885"/>
    <w:rsid w:val="00A17561"/>
    <w:rsid w:val="00A2146F"/>
    <w:rsid w:val="00A22EB5"/>
    <w:rsid w:val="00A23805"/>
    <w:rsid w:val="00A23C40"/>
    <w:rsid w:val="00A31E8E"/>
    <w:rsid w:val="00A33E15"/>
    <w:rsid w:val="00A3518E"/>
    <w:rsid w:val="00A42156"/>
    <w:rsid w:val="00A4556B"/>
    <w:rsid w:val="00A458F0"/>
    <w:rsid w:val="00A4731C"/>
    <w:rsid w:val="00A61EDE"/>
    <w:rsid w:val="00A64D4B"/>
    <w:rsid w:val="00A64D60"/>
    <w:rsid w:val="00A74D46"/>
    <w:rsid w:val="00A80049"/>
    <w:rsid w:val="00A80AE5"/>
    <w:rsid w:val="00A8165B"/>
    <w:rsid w:val="00A867AC"/>
    <w:rsid w:val="00A9488C"/>
    <w:rsid w:val="00A972A5"/>
    <w:rsid w:val="00AA21CB"/>
    <w:rsid w:val="00AA4B09"/>
    <w:rsid w:val="00AA6A01"/>
    <w:rsid w:val="00AB2592"/>
    <w:rsid w:val="00AB61AF"/>
    <w:rsid w:val="00AD2C05"/>
    <w:rsid w:val="00AD3F46"/>
    <w:rsid w:val="00AE27ED"/>
    <w:rsid w:val="00AF172F"/>
    <w:rsid w:val="00AF592B"/>
    <w:rsid w:val="00AF7041"/>
    <w:rsid w:val="00AF77DF"/>
    <w:rsid w:val="00B022DA"/>
    <w:rsid w:val="00B02760"/>
    <w:rsid w:val="00B04C95"/>
    <w:rsid w:val="00B04E12"/>
    <w:rsid w:val="00B11488"/>
    <w:rsid w:val="00B1178F"/>
    <w:rsid w:val="00B134DD"/>
    <w:rsid w:val="00B20118"/>
    <w:rsid w:val="00B2246C"/>
    <w:rsid w:val="00B22662"/>
    <w:rsid w:val="00B22E28"/>
    <w:rsid w:val="00B24C01"/>
    <w:rsid w:val="00B2523D"/>
    <w:rsid w:val="00B30518"/>
    <w:rsid w:val="00B33A38"/>
    <w:rsid w:val="00B34B5C"/>
    <w:rsid w:val="00B432F5"/>
    <w:rsid w:val="00B451B3"/>
    <w:rsid w:val="00B4536D"/>
    <w:rsid w:val="00B5327A"/>
    <w:rsid w:val="00B5656E"/>
    <w:rsid w:val="00B66C9D"/>
    <w:rsid w:val="00B67711"/>
    <w:rsid w:val="00B71DE9"/>
    <w:rsid w:val="00B71E6D"/>
    <w:rsid w:val="00B82B72"/>
    <w:rsid w:val="00B8305A"/>
    <w:rsid w:val="00B86AB9"/>
    <w:rsid w:val="00B9385B"/>
    <w:rsid w:val="00BA34F6"/>
    <w:rsid w:val="00BA57DE"/>
    <w:rsid w:val="00BB18E8"/>
    <w:rsid w:val="00BB781B"/>
    <w:rsid w:val="00BC14B3"/>
    <w:rsid w:val="00BC7B5C"/>
    <w:rsid w:val="00BD20D1"/>
    <w:rsid w:val="00BD3A2D"/>
    <w:rsid w:val="00BD401C"/>
    <w:rsid w:val="00BE5261"/>
    <w:rsid w:val="00BF26C7"/>
    <w:rsid w:val="00BF7C96"/>
    <w:rsid w:val="00C015BA"/>
    <w:rsid w:val="00C03C11"/>
    <w:rsid w:val="00C107F0"/>
    <w:rsid w:val="00C20418"/>
    <w:rsid w:val="00C25AD0"/>
    <w:rsid w:val="00C30943"/>
    <w:rsid w:val="00C337AA"/>
    <w:rsid w:val="00C356BC"/>
    <w:rsid w:val="00C40DFD"/>
    <w:rsid w:val="00C41C21"/>
    <w:rsid w:val="00C43136"/>
    <w:rsid w:val="00C4571A"/>
    <w:rsid w:val="00C47732"/>
    <w:rsid w:val="00C55236"/>
    <w:rsid w:val="00C6106E"/>
    <w:rsid w:val="00C630C8"/>
    <w:rsid w:val="00C638CB"/>
    <w:rsid w:val="00C63CD3"/>
    <w:rsid w:val="00C66A2F"/>
    <w:rsid w:val="00C705C9"/>
    <w:rsid w:val="00C7205E"/>
    <w:rsid w:val="00C72983"/>
    <w:rsid w:val="00C730DF"/>
    <w:rsid w:val="00C844F0"/>
    <w:rsid w:val="00C860CC"/>
    <w:rsid w:val="00C86139"/>
    <w:rsid w:val="00C917D5"/>
    <w:rsid w:val="00C93EEF"/>
    <w:rsid w:val="00C93FB4"/>
    <w:rsid w:val="00C94A6D"/>
    <w:rsid w:val="00C95289"/>
    <w:rsid w:val="00CA1FB2"/>
    <w:rsid w:val="00CA6196"/>
    <w:rsid w:val="00CA7117"/>
    <w:rsid w:val="00CB1013"/>
    <w:rsid w:val="00CC17BC"/>
    <w:rsid w:val="00CC4757"/>
    <w:rsid w:val="00CC60D1"/>
    <w:rsid w:val="00CD0DC7"/>
    <w:rsid w:val="00CD124D"/>
    <w:rsid w:val="00CD24BF"/>
    <w:rsid w:val="00CD5C1F"/>
    <w:rsid w:val="00CE189D"/>
    <w:rsid w:val="00CE27CE"/>
    <w:rsid w:val="00CE2D5D"/>
    <w:rsid w:val="00CE4197"/>
    <w:rsid w:val="00CE4F83"/>
    <w:rsid w:val="00CF26EA"/>
    <w:rsid w:val="00D0014E"/>
    <w:rsid w:val="00D03CFB"/>
    <w:rsid w:val="00D049C8"/>
    <w:rsid w:val="00D07E24"/>
    <w:rsid w:val="00D13C6C"/>
    <w:rsid w:val="00D14855"/>
    <w:rsid w:val="00D17B48"/>
    <w:rsid w:val="00D23F4D"/>
    <w:rsid w:val="00D27951"/>
    <w:rsid w:val="00D33EC4"/>
    <w:rsid w:val="00D37A0B"/>
    <w:rsid w:val="00D4233D"/>
    <w:rsid w:val="00D44EB8"/>
    <w:rsid w:val="00D45155"/>
    <w:rsid w:val="00D61BE2"/>
    <w:rsid w:val="00D61EEC"/>
    <w:rsid w:val="00D63D44"/>
    <w:rsid w:val="00D66240"/>
    <w:rsid w:val="00D66D32"/>
    <w:rsid w:val="00D73B78"/>
    <w:rsid w:val="00D828A3"/>
    <w:rsid w:val="00D84513"/>
    <w:rsid w:val="00DA3E4C"/>
    <w:rsid w:val="00DB2E86"/>
    <w:rsid w:val="00DB4E72"/>
    <w:rsid w:val="00DC2657"/>
    <w:rsid w:val="00DC427E"/>
    <w:rsid w:val="00DD1A5A"/>
    <w:rsid w:val="00DD3BA4"/>
    <w:rsid w:val="00DE0D5F"/>
    <w:rsid w:val="00DE13BB"/>
    <w:rsid w:val="00DE1BC7"/>
    <w:rsid w:val="00DE37A0"/>
    <w:rsid w:val="00DE3D35"/>
    <w:rsid w:val="00DE61BA"/>
    <w:rsid w:val="00DF45F6"/>
    <w:rsid w:val="00DF4A4A"/>
    <w:rsid w:val="00DF4D99"/>
    <w:rsid w:val="00E010B2"/>
    <w:rsid w:val="00E067A0"/>
    <w:rsid w:val="00E17A0C"/>
    <w:rsid w:val="00E20CAF"/>
    <w:rsid w:val="00E24C1B"/>
    <w:rsid w:val="00E25B8E"/>
    <w:rsid w:val="00E25F39"/>
    <w:rsid w:val="00E2628D"/>
    <w:rsid w:val="00E26782"/>
    <w:rsid w:val="00E30E59"/>
    <w:rsid w:val="00E32E0C"/>
    <w:rsid w:val="00E41851"/>
    <w:rsid w:val="00E46490"/>
    <w:rsid w:val="00E52699"/>
    <w:rsid w:val="00E52E22"/>
    <w:rsid w:val="00E53450"/>
    <w:rsid w:val="00E54E27"/>
    <w:rsid w:val="00E60B28"/>
    <w:rsid w:val="00E6286E"/>
    <w:rsid w:val="00E704AF"/>
    <w:rsid w:val="00E720AB"/>
    <w:rsid w:val="00E72BC5"/>
    <w:rsid w:val="00E76925"/>
    <w:rsid w:val="00E82B15"/>
    <w:rsid w:val="00E84283"/>
    <w:rsid w:val="00E92C06"/>
    <w:rsid w:val="00E96901"/>
    <w:rsid w:val="00E96C8C"/>
    <w:rsid w:val="00EB592E"/>
    <w:rsid w:val="00EB675D"/>
    <w:rsid w:val="00EC1B43"/>
    <w:rsid w:val="00EC2159"/>
    <w:rsid w:val="00EC2FC0"/>
    <w:rsid w:val="00ED5AC2"/>
    <w:rsid w:val="00EE5462"/>
    <w:rsid w:val="00EE6C17"/>
    <w:rsid w:val="00EF02FF"/>
    <w:rsid w:val="00EF0D62"/>
    <w:rsid w:val="00EF76D4"/>
    <w:rsid w:val="00F01E2E"/>
    <w:rsid w:val="00F043AE"/>
    <w:rsid w:val="00F04D84"/>
    <w:rsid w:val="00F061CD"/>
    <w:rsid w:val="00F06625"/>
    <w:rsid w:val="00F11DAA"/>
    <w:rsid w:val="00F2565A"/>
    <w:rsid w:val="00F2581C"/>
    <w:rsid w:val="00F30ECB"/>
    <w:rsid w:val="00F3162C"/>
    <w:rsid w:val="00F3219E"/>
    <w:rsid w:val="00F32827"/>
    <w:rsid w:val="00F41621"/>
    <w:rsid w:val="00F44D00"/>
    <w:rsid w:val="00F45262"/>
    <w:rsid w:val="00F47250"/>
    <w:rsid w:val="00F47F97"/>
    <w:rsid w:val="00F51C9A"/>
    <w:rsid w:val="00F54320"/>
    <w:rsid w:val="00F54CD2"/>
    <w:rsid w:val="00F54EFD"/>
    <w:rsid w:val="00F62115"/>
    <w:rsid w:val="00F629AA"/>
    <w:rsid w:val="00F63D7B"/>
    <w:rsid w:val="00F71676"/>
    <w:rsid w:val="00F72504"/>
    <w:rsid w:val="00F809DE"/>
    <w:rsid w:val="00F8617E"/>
    <w:rsid w:val="00F8703A"/>
    <w:rsid w:val="00F94396"/>
    <w:rsid w:val="00F96089"/>
    <w:rsid w:val="00FB010F"/>
    <w:rsid w:val="00FB3AAA"/>
    <w:rsid w:val="00FB5055"/>
    <w:rsid w:val="00FC74C7"/>
    <w:rsid w:val="00FD02A7"/>
    <w:rsid w:val="00FD5079"/>
    <w:rsid w:val="00FE6FFA"/>
    <w:rsid w:val="00FE7FDD"/>
    <w:rsid w:val="00FF017B"/>
    <w:rsid w:val="00FF0B78"/>
    <w:rsid w:val="01DE5960"/>
    <w:rsid w:val="022614B2"/>
    <w:rsid w:val="028C42F9"/>
    <w:rsid w:val="02D7069C"/>
    <w:rsid w:val="045A1585"/>
    <w:rsid w:val="04725366"/>
    <w:rsid w:val="075122E5"/>
    <w:rsid w:val="07550A75"/>
    <w:rsid w:val="07D46F0D"/>
    <w:rsid w:val="09B5725D"/>
    <w:rsid w:val="0A00672A"/>
    <w:rsid w:val="0A2122B7"/>
    <w:rsid w:val="0ADE7F6F"/>
    <w:rsid w:val="0C7309B3"/>
    <w:rsid w:val="0CE20FDB"/>
    <w:rsid w:val="0E0A5790"/>
    <w:rsid w:val="0EE04871"/>
    <w:rsid w:val="112D0A50"/>
    <w:rsid w:val="11AD57A0"/>
    <w:rsid w:val="11D50DBA"/>
    <w:rsid w:val="11E73874"/>
    <w:rsid w:val="11EC70C6"/>
    <w:rsid w:val="13985CC2"/>
    <w:rsid w:val="13A3042F"/>
    <w:rsid w:val="14E82FB5"/>
    <w:rsid w:val="1525330E"/>
    <w:rsid w:val="16E370F8"/>
    <w:rsid w:val="17F66137"/>
    <w:rsid w:val="18C70119"/>
    <w:rsid w:val="18EA316B"/>
    <w:rsid w:val="18FA5EC5"/>
    <w:rsid w:val="19D40D3C"/>
    <w:rsid w:val="1AB21084"/>
    <w:rsid w:val="1B2304CB"/>
    <w:rsid w:val="1B882A24"/>
    <w:rsid w:val="1C16168D"/>
    <w:rsid w:val="1C194D43"/>
    <w:rsid w:val="1CB17D0B"/>
    <w:rsid w:val="1CFC0128"/>
    <w:rsid w:val="1D6F6D09"/>
    <w:rsid w:val="1EAD2034"/>
    <w:rsid w:val="1F895EC0"/>
    <w:rsid w:val="1FA572DC"/>
    <w:rsid w:val="20B10AE4"/>
    <w:rsid w:val="20B758B9"/>
    <w:rsid w:val="223A333E"/>
    <w:rsid w:val="22DA514B"/>
    <w:rsid w:val="2357256B"/>
    <w:rsid w:val="26325A66"/>
    <w:rsid w:val="264B7D36"/>
    <w:rsid w:val="29783D98"/>
    <w:rsid w:val="2B345339"/>
    <w:rsid w:val="2CC122C8"/>
    <w:rsid w:val="2E3F6F72"/>
    <w:rsid w:val="30703D5A"/>
    <w:rsid w:val="310F63E5"/>
    <w:rsid w:val="31E64C63"/>
    <w:rsid w:val="32C3487E"/>
    <w:rsid w:val="33090A05"/>
    <w:rsid w:val="37CB3C2E"/>
    <w:rsid w:val="38434B0A"/>
    <w:rsid w:val="38545D10"/>
    <w:rsid w:val="38615EC5"/>
    <w:rsid w:val="393B393D"/>
    <w:rsid w:val="3B3F5633"/>
    <w:rsid w:val="3C6B4877"/>
    <w:rsid w:val="3CAB7EB1"/>
    <w:rsid w:val="3EF03876"/>
    <w:rsid w:val="41962EF5"/>
    <w:rsid w:val="41B20753"/>
    <w:rsid w:val="42B809FD"/>
    <w:rsid w:val="45415C45"/>
    <w:rsid w:val="47763BB5"/>
    <w:rsid w:val="4B073B04"/>
    <w:rsid w:val="4C1A6731"/>
    <w:rsid w:val="4CBC1F50"/>
    <w:rsid w:val="4CFA1B4E"/>
    <w:rsid w:val="4EC65B6A"/>
    <w:rsid w:val="5365359C"/>
    <w:rsid w:val="53B12D91"/>
    <w:rsid w:val="54AF07B1"/>
    <w:rsid w:val="54E91CB1"/>
    <w:rsid w:val="55654D09"/>
    <w:rsid w:val="55791BB1"/>
    <w:rsid w:val="55DC71C1"/>
    <w:rsid w:val="56C45375"/>
    <w:rsid w:val="574849AB"/>
    <w:rsid w:val="57E25094"/>
    <w:rsid w:val="59AC42F7"/>
    <w:rsid w:val="5A1645DA"/>
    <w:rsid w:val="5E982002"/>
    <w:rsid w:val="63035CEF"/>
    <w:rsid w:val="652F0A0B"/>
    <w:rsid w:val="655332BC"/>
    <w:rsid w:val="65C50C0D"/>
    <w:rsid w:val="68273FF7"/>
    <w:rsid w:val="6BC3529F"/>
    <w:rsid w:val="6C197B1D"/>
    <w:rsid w:val="6C477D1E"/>
    <w:rsid w:val="6D446798"/>
    <w:rsid w:val="6EC73FD6"/>
    <w:rsid w:val="6F10393A"/>
    <w:rsid w:val="6F63388D"/>
    <w:rsid w:val="705363CD"/>
    <w:rsid w:val="705749F6"/>
    <w:rsid w:val="70F9762E"/>
    <w:rsid w:val="71227E60"/>
    <w:rsid w:val="714C4ED9"/>
    <w:rsid w:val="746771FC"/>
    <w:rsid w:val="74C80846"/>
    <w:rsid w:val="74D05159"/>
    <w:rsid w:val="753C3F4A"/>
    <w:rsid w:val="77BD723E"/>
    <w:rsid w:val="7BCE2CB0"/>
    <w:rsid w:val="7C8D0C11"/>
    <w:rsid w:val="7D3310AC"/>
    <w:rsid w:val="7D937D0D"/>
    <w:rsid w:val="7DA52DC3"/>
    <w:rsid w:val="7E844D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8"/>
    <w:qFormat/>
    <w:uiPriority w:val="0"/>
    <w:pPr>
      <w:ind w:left="-158" w:leftChars="-50" w:firstLine="632" w:firstLineChars="200"/>
    </w:pPr>
    <w:rPr>
      <w:rFonts w:ascii="仿宋_GB2312" w:eastAsia="仿宋_GB2312"/>
      <w:sz w:val="32"/>
    </w:rPr>
  </w:style>
  <w:style w:type="paragraph" w:styleId="3">
    <w:name w:val="Date"/>
    <w:basedOn w:val="1"/>
    <w:next w:val="1"/>
    <w:link w:val="16"/>
    <w:autoRedefine/>
    <w:qFormat/>
    <w:uiPriority w:val="0"/>
    <w:pPr>
      <w:ind w:left="100" w:leftChars="2500"/>
    </w:pPr>
  </w:style>
  <w:style w:type="paragraph" w:styleId="4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autoRedefine/>
    <w:semiHidden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10"/>
    <w:autoRedefine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页眉 字符"/>
    <w:basedOn w:val="10"/>
    <w:link w:val="6"/>
    <w:autoRedefine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0"/>
    <w:rPr>
      <w:kern w:val="2"/>
      <w:sz w:val="18"/>
      <w:szCs w:val="18"/>
    </w:rPr>
  </w:style>
  <w:style w:type="character" w:customStyle="1" w:styleId="16">
    <w:name w:val="日期 字符"/>
    <w:basedOn w:val="10"/>
    <w:link w:val="3"/>
    <w:autoRedefine/>
    <w:qFormat/>
    <w:uiPriority w:val="0"/>
    <w:rPr>
      <w:kern w:val="2"/>
      <w:sz w:val="21"/>
      <w:szCs w:val="24"/>
    </w:rPr>
  </w:style>
  <w:style w:type="character" w:customStyle="1" w:styleId="17">
    <w:name w:val="批注框文本 字符"/>
    <w:basedOn w:val="10"/>
    <w:link w:val="4"/>
    <w:autoRedefine/>
    <w:qFormat/>
    <w:uiPriority w:val="0"/>
    <w:rPr>
      <w:kern w:val="2"/>
      <w:sz w:val="18"/>
      <w:szCs w:val="18"/>
    </w:rPr>
  </w:style>
  <w:style w:type="character" w:customStyle="1" w:styleId="18">
    <w:name w:val="正文文本缩进 字符"/>
    <w:basedOn w:val="10"/>
    <w:link w:val="2"/>
    <w:autoRedefine/>
    <w:qFormat/>
    <w:uiPriority w:val="0"/>
    <w:rPr>
      <w:rFonts w:ascii="仿宋_GB2312" w:eastAsia="仿宋_GB2312"/>
      <w:kern w:val="2"/>
      <w:sz w:val="32"/>
      <w:szCs w:val="24"/>
    </w:rPr>
  </w:style>
  <w:style w:type="character" w:customStyle="1" w:styleId="19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1377</Words>
  <Characters>1744</Characters>
  <Lines>24</Lines>
  <Paragraphs>6</Paragraphs>
  <TotalTime>4</TotalTime>
  <ScaleCrop>false</ScaleCrop>
  <LinksUpToDate>false</LinksUpToDate>
  <CharactersWithSpaces>1823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2017-03-22T05:45:00Z</dcterms:created>
  <dc:creator>杨平</dc:creator>
  <cp:lastModifiedBy>李平</cp:lastModifiedBy>
  <cp:lastPrinted>2023-03-21T06:26:00Z</cp:lastPrinted>
  <dcterms:modified xsi:type="dcterms:W3CDTF">2026-04-04T05:04:54Z</dcterms:modified>
  <cp:revision>460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D2A6727B81164005A96A84C7CEE8BD23_13</vt:lpwstr>
  </property>
  <property fmtid="{D5CDD505-2E9C-101B-9397-08002B2CF9AE}" pid="4" name="KSOTemplateDocerSaveRecord">
    <vt:lpwstr>eyJoZGlkIjoiY2Y0ZWMzNmFjZGVhMGNlMjUxMDZlYzFiZjM0MmY1ZGYiLCJ1c2VySWQiOiI1NDYyNzA1OTYifQ==</vt:lpwstr>
  </property>
</Properties>
</file>